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0F" w:rsidRPr="005D277B" w:rsidRDefault="00494C0F" w:rsidP="00494C0F">
      <w:pPr>
        <w:jc w:val="center"/>
        <w:rPr>
          <w:rFonts w:ascii="Times New Roman Bold" w:hAnsi="Times New Roman Bold"/>
          <w:b/>
        </w:rPr>
      </w:pPr>
      <w:r w:rsidRPr="005D277B">
        <w:rPr>
          <w:rFonts w:ascii="Times New Roman Bold" w:hAnsi="Times New Roman Bold"/>
          <w:b/>
        </w:rPr>
        <w:t>3-5 Critical Areas/Issues – FAO Special Workshop on Future Directions in Gender and Fisheries, 23/24 April, Shangai, China</w:t>
      </w:r>
    </w:p>
    <w:p w:rsidR="00494C0F" w:rsidRPr="005D277B" w:rsidRDefault="00494C0F" w:rsidP="00494C0F">
      <w:pPr>
        <w:jc w:val="center"/>
        <w:rPr>
          <w:rFonts w:ascii="Times New Roman Bold" w:hAnsi="Times New Roman Bold"/>
          <w:b/>
        </w:rPr>
      </w:pPr>
    </w:p>
    <w:p w:rsidR="00494C0F" w:rsidRPr="005D277B" w:rsidRDefault="00494C0F" w:rsidP="00494C0F">
      <w:pPr>
        <w:pStyle w:val="ListParagraph"/>
        <w:numPr>
          <w:ilvl w:val="0"/>
          <w:numId w:val="1"/>
        </w:numPr>
        <w:rPr>
          <w:rFonts w:ascii="Times New Roman Bold" w:hAnsi="Times New Roman Bold"/>
          <w:b/>
        </w:rPr>
      </w:pPr>
      <w:r w:rsidRPr="005D277B">
        <w:rPr>
          <w:rFonts w:ascii="Times New Roman Bold" w:hAnsi="Times New Roman Bold"/>
          <w:b/>
        </w:rPr>
        <w:t>Making Gender-AWARE/TRANSFORMING Policies a Reality:</w:t>
      </w:r>
    </w:p>
    <w:p w:rsidR="00494C0F" w:rsidRPr="005D277B" w:rsidRDefault="00494C0F" w:rsidP="00494C0F">
      <w:pPr>
        <w:ind w:left="360"/>
        <w:rPr>
          <w:rFonts w:ascii="Times New Roman" w:hAnsi="Times New Roman"/>
        </w:rPr>
      </w:pPr>
    </w:p>
    <w:p w:rsidR="00494C0F" w:rsidRPr="005D277B" w:rsidRDefault="00494C0F" w:rsidP="00494C0F">
      <w:pPr>
        <w:ind w:left="360"/>
        <w:rPr>
          <w:rFonts w:ascii="Times New Roman" w:hAnsi="Times New Roman"/>
        </w:rPr>
      </w:pPr>
      <w:r w:rsidRPr="005D277B">
        <w:rPr>
          <w:rFonts w:ascii="Times New Roman" w:hAnsi="Times New Roman"/>
        </w:rPr>
        <w:t xml:space="preserve">At country or Regional levels in sub-Saharan Africa, gender-sensitive policies even though these have been passed are still at rhetoric levels. Thus, a future direction in Gender and Fisheries level is to make these policies a reality. </w:t>
      </w:r>
    </w:p>
    <w:p w:rsidR="00494C0F" w:rsidRPr="005D277B" w:rsidRDefault="00494C0F" w:rsidP="00494C0F">
      <w:pPr>
        <w:ind w:left="360"/>
        <w:rPr>
          <w:rFonts w:ascii="Times New Roman" w:hAnsi="Times New Roman"/>
        </w:rPr>
      </w:pPr>
    </w:p>
    <w:p w:rsidR="00494C0F" w:rsidRPr="005D277B" w:rsidRDefault="00494C0F" w:rsidP="00494C0F">
      <w:pPr>
        <w:ind w:left="360"/>
        <w:rPr>
          <w:rFonts w:ascii="Times New Roman" w:hAnsi="Times New Roman"/>
        </w:rPr>
      </w:pPr>
      <w:r w:rsidRPr="005D277B">
        <w:rPr>
          <w:rFonts w:ascii="Times New Roman" w:hAnsi="Times New Roman"/>
        </w:rPr>
        <w:t>For example: Education of African females in the area of fisheries and aquaculture could become a practical policy if a Center of Excellence is initiated to cater for all students – women and men in this special area.</w:t>
      </w:r>
    </w:p>
    <w:p w:rsidR="00494C0F" w:rsidRPr="005D277B" w:rsidRDefault="00494C0F" w:rsidP="00494C0F">
      <w:pPr>
        <w:ind w:left="360"/>
        <w:rPr>
          <w:rFonts w:ascii="Times New Roman" w:hAnsi="Times New Roman"/>
        </w:rPr>
      </w:pPr>
    </w:p>
    <w:p w:rsidR="00494C0F" w:rsidRPr="005D277B" w:rsidRDefault="00494C0F" w:rsidP="00494C0F">
      <w:pPr>
        <w:ind w:left="360"/>
        <w:rPr>
          <w:rFonts w:ascii="Times New Roman" w:hAnsi="Times New Roman"/>
        </w:rPr>
      </w:pPr>
      <w:r w:rsidRPr="005D277B">
        <w:rPr>
          <w:rFonts w:ascii="Times New Roman" w:hAnsi="Times New Roman"/>
        </w:rPr>
        <w:t>A good strategy is to create a database as an indicator for the analyses of gender in fisheries and aquaculture. There should be a table showing the population of women and men in terms of capacities (educational levels) at all levels and their employment in all diversity areas</w:t>
      </w:r>
      <w:proofErr w:type="gramStart"/>
      <w:r w:rsidRPr="005D277B">
        <w:rPr>
          <w:rFonts w:ascii="Times New Roman" w:hAnsi="Times New Roman"/>
        </w:rPr>
        <w:t>;</w:t>
      </w:r>
      <w:proofErr w:type="gramEnd"/>
      <w:r w:rsidRPr="005D277B">
        <w:rPr>
          <w:rFonts w:ascii="Times New Roman" w:hAnsi="Times New Roman"/>
        </w:rPr>
        <w:t xml:space="preserve"> </w:t>
      </w:r>
    </w:p>
    <w:p w:rsidR="00494C0F" w:rsidRPr="005D277B" w:rsidRDefault="00494C0F" w:rsidP="00494C0F">
      <w:pPr>
        <w:ind w:left="360"/>
        <w:rPr>
          <w:rFonts w:ascii="Times New Roman Bold" w:hAnsi="Times New Roman Bold"/>
          <w:b/>
        </w:rPr>
      </w:pPr>
    </w:p>
    <w:p w:rsidR="00494C0F" w:rsidRPr="005D277B" w:rsidRDefault="00494C0F" w:rsidP="00494C0F">
      <w:pPr>
        <w:pStyle w:val="ListParagraph"/>
        <w:numPr>
          <w:ilvl w:val="0"/>
          <w:numId w:val="1"/>
        </w:numPr>
        <w:rPr>
          <w:rFonts w:ascii="Times New Roman Bold" w:hAnsi="Times New Roman Bold"/>
          <w:b/>
        </w:rPr>
      </w:pPr>
      <w:r w:rsidRPr="005D277B">
        <w:rPr>
          <w:rFonts w:ascii="Times New Roman Bold" w:hAnsi="Times New Roman Bold"/>
          <w:b/>
        </w:rPr>
        <w:t>Encourage cultural change that improves gender equality</w:t>
      </w:r>
    </w:p>
    <w:p w:rsidR="00494C0F" w:rsidRPr="005D277B" w:rsidRDefault="00494C0F" w:rsidP="00494C0F">
      <w:pPr>
        <w:rPr>
          <w:rFonts w:ascii="Times New Roman Bold" w:hAnsi="Times New Roman Bold"/>
          <w:b/>
        </w:rPr>
      </w:pPr>
    </w:p>
    <w:p w:rsidR="00494C0F" w:rsidRPr="005D277B" w:rsidRDefault="00494C0F" w:rsidP="00494C0F">
      <w:pPr>
        <w:ind w:left="360"/>
        <w:rPr>
          <w:rFonts w:ascii="Times New Roman" w:hAnsi="Times New Roman"/>
        </w:rPr>
      </w:pPr>
      <w:r w:rsidRPr="005D277B">
        <w:rPr>
          <w:rFonts w:ascii="Times New Roman" w:hAnsi="Times New Roman"/>
        </w:rPr>
        <w:t>Any capacity training that will lead to the development of Leaders is critical for the improvement of gender equality. The reason is simple. Culture and tradition of the people matters and until this aspect is addressed at the leadership level, it will not become a reality</w:t>
      </w:r>
      <w:proofErr w:type="gramStart"/>
      <w:r w:rsidRPr="005D277B">
        <w:rPr>
          <w:rFonts w:ascii="Times New Roman" w:hAnsi="Times New Roman"/>
        </w:rPr>
        <w:t>;</w:t>
      </w:r>
      <w:proofErr w:type="gramEnd"/>
    </w:p>
    <w:p w:rsidR="00494C0F" w:rsidRPr="005D277B" w:rsidRDefault="00494C0F" w:rsidP="00494C0F">
      <w:pPr>
        <w:ind w:left="360"/>
        <w:rPr>
          <w:rFonts w:ascii="Times New Roman" w:hAnsi="Times New Roman"/>
        </w:rPr>
      </w:pPr>
    </w:p>
    <w:p w:rsidR="00494C0F" w:rsidRPr="005D277B" w:rsidRDefault="00494C0F" w:rsidP="00494C0F">
      <w:pPr>
        <w:pStyle w:val="ListParagraph"/>
        <w:numPr>
          <w:ilvl w:val="0"/>
          <w:numId w:val="1"/>
        </w:numPr>
        <w:rPr>
          <w:rFonts w:ascii="Times New Roman Bold" w:hAnsi="Times New Roman Bold"/>
          <w:b/>
        </w:rPr>
      </w:pPr>
      <w:r w:rsidRPr="005D277B">
        <w:rPr>
          <w:rFonts w:ascii="Times New Roman Bold" w:hAnsi="Times New Roman Bold"/>
          <w:b/>
        </w:rPr>
        <w:t>Involving men is critical for promoting women’s empowerment</w:t>
      </w:r>
    </w:p>
    <w:p w:rsidR="00494C0F" w:rsidRPr="005D277B" w:rsidRDefault="00494C0F" w:rsidP="00494C0F">
      <w:pPr>
        <w:ind w:left="360"/>
        <w:rPr>
          <w:rFonts w:ascii="Times New Roman Bold" w:hAnsi="Times New Roman Bold"/>
          <w:b/>
        </w:rPr>
      </w:pPr>
    </w:p>
    <w:p w:rsidR="00494C0F" w:rsidRPr="005D277B" w:rsidRDefault="00494C0F" w:rsidP="00494C0F">
      <w:pPr>
        <w:ind w:left="360"/>
        <w:rPr>
          <w:rFonts w:ascii="Times New Roman" w:hAnsi="Times New Roman"/>
        </w:rPr>
      </w:pPr>
      <w:r w:rsidRPr="005D277B">
        <w:rPr>
          <w:rFonts w:ascii="Times New Roman" w:hAnsi="Times New Roman"/>
        </w:rPr>
        <w:t xml:space="preserve">The African Women in Agricultural Development (AWARD) project has demonstrated that through – milestones such as: </w:t>
      </w:r>
    </w:p>
    <w:p w:rsidR="00494C0F" w:rsidRPr="005D277B" w:rsidRDefault="00494C0F" w:rsidP="00494C0F">
      <w:pPr>
        <w:ind w:left="360"/>
        <w:rPr>
          <w:rFonts w:ascii="Times New Roman" w:hAnsi="Times New Roman"/>
        </w:rPr>
      </w:pPr>
    </w:p>
    <w:p w:rsidR="00494C0F" w:rsidRPr="005D277B" w:rsidRDefault="00494C0F" w:rsidP="00494C0F">
      <w:pPr>
        <w:pStyle w:val="ListParagraph"/>
        <w:numPr>
          <w:ilvl w:val="0"/>
          <w:numId w:val="2"/>
        </w:numPr>
        <w:rPr>
          <w:rFonts w:ascii="Times New Roman" w:hAnsi="Times New Roman"/>
        </w:rPr>
      </w:pPr>
      <w:r w:rsidRPr="005D277B">
        <w:rPr>
          <w:rFonts w:ascii="Times New Roman" w:hAnsi="Times New Roman"/>
        </w:rPr>
        <w:t>Mentoring;</w:t>
      </w:r>
    </w:p>
    <w:p w:rsidR="00494C0F" w:rsidRPr="005D277B" w:rsidRDefault="00494C0F" w:rsidP="00494C0F">
      <w:pPr>
        <w:pStyle w:val="ListParagraph"/>
        <w:numPr>
          <w:ilvl w:val="0"/>
          <w:numId w:val="2"/>
        </w:numPr>
        <w:rPr>
          <w:rFonts w:ascii="Times New Roman" w:hAnsi="Times New Roman"/>
        </w:rPr>
      </w:pPr>
      <w:r w:rsidRPr="005D277B">
        <w:rPr>
          <w:rFonts w:ascii="Times New Roman" w:hAnsi="Times New Roman"/>
        </w:rPr>
        <w:t>Science Placement, and Leadership capacities of the Mentors who are 50% male is one of the reasons why the programme has been successful in its implementation. Culture matters</w:t>
      </w:r>
      <w:r w:rsidR="005D277B" w:rsidRPr="005D277B">
        <w:rPr>
          <w:rFonts w:ascii="Times New Roman" w:hAnsi="Times New Roman"/>
        </w:rPr>
        <w:t xml:space="preserve"> and therefore by involving men as “Mentors” in the project has been critical for promoting the women’s empowerment in this instant.</w:t>
      </w:r>
    </w:p>
    <w:p w:rsidR="005D277B" w:rsidRPr="005D277B" w:rsidRDefault="005D277B" w:rsidP="005D277B">
      <w:pPr>
        <w:ind w:left="360"/>
        <w:rPr>
          <w:rFonts w:ascii="Times New Roman Bold" w:hAnsi="Times New Roman Bold"/>
          <w:b/>
        </w:rPr>
      </w:pPr>
    </w:p>
    <w:p w:rsidR="005D277B" w:rsidRPr="005D277B" w:rsidRDefault="005D277B" w:rsidP="005D277B">
      <w:pPr>
        <w:ind w:left="360"/>
        <w:rPr>
          <w:rFonts w:ascii="Times New Roman Bold" w:hAnsi="Times New Roman Bold"/>
          <w:b/>
        </w:rPr>
      </w:pPr>
    </w:p>
    <w:p w:rsidR="005D277B" w:rsidRPr="005D277B" w:rsidRDefault="005D277B" w:rsidP="005D277B">
      <w:pPr>
        <w:ind w:left="360"/>
        <w:rPr>
          <w:rFonts w:ascii="Times New Roman Bold" w:hAnsi="Times New Roman Bold"/>
          <w:b/>
        </w:rPr>
      </w:pPr>
      <w:r w:rsidRPr="005D277B">
        <w:rPr>
          <w:rFonts w:ascii="Times New Roman Bold" w:hAnsi="Times New Roman Bold"/>
          <w:b/>
        </w:rPr>
        <w:t>Stella Williams</w:t>
      </w:r>
    </w:p>
    <w:p w:rsidR="005D277B" w:rsidRPr="005D277B" w:rsidRDefault="005D277B" w:rsidP="005D277B">
      <w:pPr>
        <w:ind w:left="360"/>
        <w:rPr>
          <w:rFonts w:ascii="Times New Roman Bold" w:hAnsi="Times New Roman Bold"/>
          <w:b/>
        </w:rPr>
      </w:pPr>
      <w:r w:rsidRPr="005D277B">
        <w:rPr>
          <w:rFonts w:ascii="Times New Roman Bold" w:hAnsi="Times New Roman Bold"/>
          <w:b/>
        </w:rPr>
        <w:t>Chair, AWARD Steering Committee</w:t>
      </w:r>
    </w:p>
    <w:p w:rsidR="00494C0F" w:rsidRPr="005D277B" w:rsidRDefault="005D277B" w:rsidP="005D277B">
      <w:pPr>
        <w:ind w:left="360"/>
        <w:rPr>
          <w:rFonts w:ascii="Times New Roman Bold" w:hAnsi="Times New Roman Bold"/>
          <w:b/>
        </w:rPr>
      </w:pPr>
      <w:r w:rsidRPr="005D277B">
        <w:rPr>
          <w:rFonts w:ascii="Times New Roman Bold" w:hAnsi="Times New Roman Bold"/>
          <w:b/>
        </w:rPr>
        <w:t>2010/2011</w:t>
      </w:r>
    </w:p>
    <w:sectPr w:rsidR="00494C0F" w:rsidRPr="005D277B" w:rsidSect="005D277B">
      <w:footerReference w:type="even" r:id="rId5"/>
      <w:footerReference w:type="default" r:id="rId6"/>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7B" w:rsidRDefault="005D277B" w:rsidP="00B76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277B" w:rsidRDefault="005D277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7B" w:rsidRDefault="005D277B" w:rsidP="00B76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277B" w:rsidRDefault="005D277B">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06EAB"/>
    <w:multiLevelType w:val="hybridMultilevel"/>
    <w:tmpl w:val="2B9455B8"/>
    <w:lvl w:ilvl="0" w:tplc="B30C7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6486A"/>
    <w:multiLevelType w:val="hybridMultilevel"/>
    <w:tmpl w:val="9572B880"/>
    <w:lvl w:ilvl="0" w:tplc="CEB8E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94C0F"/>
    <w:rsid w:val="00494C0F"/>
    <w:rsid w:val="005D277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3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94C0F"/>
    <w:pPr>
      <w:ind w:left="720"/>
      <w:contextualSpacing/>
    </w:pPr>
  </w:style>
  <w:style w:type="paragraph" w:styleId="Footer">
    <w:name w:val="footer"/>
    <w:basedOn w:val="Normal"/>
    <w:link w:val="FooterChar"/>
    <w:uiPriority w:val="99"/>
    <w:semiHidden/>
    <w:unhideWhenUsed/>
    <w:rsid w:val="005D277B"/>
    <w:pPr>
      <w:tabs>
        <w:tab w:val="center" w:pos="4320"/>
        <w:tab w:val="right" w:pos="8640"/>
      </w:tabs>
    </w:pPr>
  </w:style>
  <w:style w:type="character" w:customStyle="1" w:styleId="FooterChar">
    <w:name w:val="Footer Char"/>
    <w:basedOn w:val="DefaultParagraphFont"/>
    <w:link w:val="Footer"/>
    <w:uiPriority w:val="99"/>
    <w:semiHidden/>
    <w:rsid w:val="005D277B"/>
  </w:style>
  <w:style w:type="character" w:styleId="PageNumber">
    <w:name w:val="page number"/>
    <w:basedOn w:val="DefaultParagraphFont"/>
    <w:uiPriority w:val="99"/>
    <w:semiHidden/>
    <w:unhideWhenUsed/>
    <w:rsid w:val="005D277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Williams</dc:creator>
  <cp:keywords/>
  <cp:lastModifiedBy>Stella Williams</cp:lastModifiedBy>
  <cp:revision>1</cp:revision>
  <dcterms:created xsi:type="dcterms:W3CDTF">2011-04-14T01:38:00Z</dcterms:created>
  <dcterms:modified xsi:type="dcterms:W3CDTF">2011-04-14T02:02:00Z</dcterms:modified>
</cp:coreProperties>
</file>